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644B" w14:textId="5951553B" w:rsidR="00C6208C" w:rsidRPr="00A21541" w:rsidRDefault="00E25DB5" w:rsidP="00C51D25">
      <w:pPr>
        <w:tabs>
          <w:tab w:val="left" w:pos="8202"/>
        </w:tabs>
        <w:jc w:val="center"/>
        <w:rPr>
          <w:rFonts w:ascii="AS TT Commons ExtraBold" w:hAnsi="AS TT Commons ExtraBold"/>
          <w:color w:val="207EFF"/>
          <w:sz w:val="96"/>
          <w:szCs w:val="96"/>
          <w:lang w:val="en-US"/>
        </w:rPr>
      </w:pPr>
      <w:bookmarkStart w:id="0" w:name="_GoBack"/>
      <w:bookmarkEnd w:id="0"/>
      <w:r w:rsidRPr="00A21541">
        <w:rPr>
          <w:rFonts w:ascii="AS TT Commons ExtraBold" w:hAnsi="AS TT Commons ExtraBold"/>
          <w:noProof/>
          <w:color w:val="207EFF"/>
          <w:sz w:val="96"/>
          <w:szCs w:val="96"/>
          <w:lang w:val="en-GB" w:eastAsia="en-GB"/>
        </w:rPr>
        <w:drawing>
          <wp:anchor distT="0" distB="0" distL="114300" distR="114300" simplePos="0" relativeHeight="251659775" behindDoc="1" locked="0" layoutInCell="1" allowOverlap="1" wp14:anchorId="0CACAA03" wp14:editId="1747DF48">
            <wp:simplePos x="0" y="0"/>
            <wp:positionH relativeFrom="column">
              <wp:posOffset>-496253</wp:posOffset>
            </wp:positionH>
            <wp:positionV relativeFrom="paragraph">
              <wp:posOffset>-2104072</wp:posOffset>
            </wp:positionV>
            <wp:extent cx="9074038" cy="8976983"/>
            <wp:effectExtent l="0" t="0" r="481012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4" t="13538" r="9369" b="51906"/>
                    <a:stretch/>
                  </pic:blipFill>
                  <pic:spPr bwMode="auto">
                    <a:xfrm rot="13648447">
                      <a:off x="0" y="0"/>
                      <a:ext cx="9074038" cy="8976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6CF">
        <w:rPr>
          <w:rFonts w:ascii="AS TT Commons ExtraBold" w:hAnsi="AS TT Commons ExtraBold"/>
          <w:color w:val="207EFF"/>
          <w:sz w:val="96"/>
          <w:szCs w:val="96"/>
          <w:lang w:val="en-US"/>
        </w:rPr>
        <w:t xml:space="preserve">Alzheimer’s Society </w:t>
      </w:r>
      <w:r w:rsidR="00AF558C">
        <w:rPr>
          <w:rFonts w:ascii="AS TT Commons ExtraBold" w:hAnsi="AS TT Commons ExtraBold"/>
          <w:color w:val="207EFF"/>
          <w:sz w:val="96"/>
          <w:szCs w:val="96"/>
          <w:lang w:val="en-US"/>
        </w:rPr>
        <w:t>Bexley</w:t>
      </w:r>
    </w:p>
    <w:p w14:paraId="784A6EC5" w14:textId="0F70BCF6" w:rsidR="00117918" w:rsidRDefault="00E25DB5" w:rsidP="00117918">
      <w:pPr>
        <w:jc w:val="center"/>
        <w:rPr>
          <w:rFonts w:ascii="AS TT Commons ExtraBold" w:hAnsi="AS TT Commons ExtraBold"/>
          <w:color w:val="002877"/>
          <w:sz w:val="40"/>
          <w:szCs w:val="40"/>
          <w:lang w:val="en-US"/>
        </w:rPr>
      </w:pPr>
      <w:r w:rsidRPr="00FC3E3F">
        <w:rPr>
          <w:rFonts w:ascii="AS TT Commons ExtraBold" w:hAnsi="AS TT Commons ExtraBold"/>
          <w:color w:val="002877"/>
          <w:sz w:val="40"/>
          <w:szCs w:val="40"/>
          <w:lang w:val="en-US"/>
        </w:rPr>
        <w:t>If you need dementia support, we're here for you.</w:t>
      </w:r>
      <w:r w:rsidR="00C6208C" w:rsidRPr="00C6208C">
        <w:t xml:space="preserve"> </w:t>
      </w:r>
      <w:r w:rsidR="00C6208C">
        <w:t xml:space="preserve"> </w:t>
      </w:r>
      <w:r w:rsidR="00C6208C" w:rsidRPr="00C6208C">
        <w:rPr>
          <w:rFonts w:ascii="AS TT Commons ExtraBold" w:hAnsi="AS TT Commons ExtraBold"/>
          <w:color w:val="002877"/>
          <w:sz w:val="40"/>
          <w:szCs w:val="40"/>
          <w:lang w:val="en-US"/>
        </w:rPr>
        <w:t>Our Dementia Advisers work with people with dementia, their families and carers to provide a highly responsive and individualised information and signposting service. This service is free and confidential</w:t>
      </w:r>
      <w:r w:rsidR="005444DB">
        <w:rPr>
          <w:rFonts w:ascii="AS TT Commons ExtraBold" w:hAnsi="AS TT Commons ExtraBold"/>
          <w:color w:val="002877"/>
          <w:sz w:val="40"/>
          <w:szCs w:val="40"/>
          <w:lang w:val="en-US"/>
        </w:rPr>
        <w:t>.</w:t>
      </w:r>
    </w:p>
    <w:p w14:paraId="7C35A92B" w14:textId="7DB72DD0" w:rsidR="00E25DB5" w:rsidRPr="005444DB" w:rsidRDefault="006E036E" w:rsidP="005444DB">
      <w:pPr>
        <w:jc w:val="center"/>
        <w:rPr>
          <w:rFonts w:ascii="AS TT Commons ExtraBold" w:hAnsi="AS TT Commons ExtraBold"/>
          <w:color w:val="002877"/>
          <w:sz w:val="40"/>
          <w:szCs w:val="40"/>
          <w:lang w:val="en-US"/>
        </w:rPr>
      </w:pPr>
      <w:r w:rsidRPr="00E25DB5">
        <w:rPr>
          <w:rFonts w:ascii="AS TT Commons" w:hAnsi="AS TT Commons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99C22" wp14:editId="09439927">
                <wp:simplePos x="0" y="0"/>
                <wp:positionH relativeFrom="margin">
                  <wp:align>center</wp:align>
                </wp:positionH>
                <wp:positionV relativeFrom="paragraph">
                  <wp:posOffset>2871470</wp:posOffset>
                </wp:positionV>
                <wp:extent cx="6889750" cy="2644775"/>
                <wp:effectExtent l="0" t="0" r="2540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2644775"/>
                        </a:xfrm>
                        <a:prstGeom prst="rect">
                          <a:avLst/>
                        </a:prstGeom>
                        <a:solidFill>
                          <a:srgbClr val="D2E5FF"/>
                        </a:solidFill>
                        <a:ln w="9525">
                          <a:solidFill>
                            <a:srgbClr val="D2E5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73A14" w14:textId="62425DF4" w:rsidR="00E25DB5" w:rsidRPr="00E25DB5" w:rsidRDefault="00E25DB5" w:rsidP="00E25DB5">
                            <w:pPr>
                              <w:rPr>
                                <w:color w:val="00287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2699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6.1pt;width:542.5pt;height:20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" fillcolor="#d2e5ff" strokecolor="#d2e5ff">
                <v:textbox>
                  <w:txbxContent>
                    <w:p w14:paraId="68973A14" w14:textId="62425DF4" w:rsidR="00E25DB5" w:rsidRPr="00E25DB5" w:rsidRDefault="00E25DB5" w:rsidP="00E25DB5">
                      <w:pPr>
                        <w:rPr>
                          <w:color w:val="00287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C0E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C8507B6" wp14:editId="1C62E360">
            <wp:simplePos x="0" y="0"/>
            <wp:positionH relativeFrom="page">
              <wp:posOffset>4279080</wp:posOffset>
            </wp:positionH>
            <wp:positionV relativeFrom="paragraph">
              <wp:posOffset>3055620</wp:posOffset>
            </wp:positionV>
            <wp:extent cx="2921603" cy="246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071" cy="24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C0E" w:rsidRPr="00C51D25">
        <w:rPr>
          <w:rFonts w:ascii="AS TT Commons" w:hAnsi="AS TT Commons"/>
          <w:noProof/>
          <w:color w:val="002877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27DAD" wp14:editId="041FCA7A">
                <wp:simplePos x="0" y="0"/>
                <wp:positionH relativeFrom="column">
                  <wp:posOffset>-304800</wp:posOffset>
                </wp:positionH>
                <wp:positionV relativeFrom="paragraph">
                  <wp:posOffset>77470</wp:posOffset>
                </wp:positionV>
                <wp:extent cx="6362700" cy="28321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3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4CB4" w14:textId="431FCB2E" w:rsidR="00C6208C" w:rsidRDefault="00C6208C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>Areas we can help with</w:t>
                            </w:r>
                            <w:r w:rsidR="00260C0E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51480FC3" w14:textId="406722FC" w:rsidR="00C6208C" w:rsidRDefault="00C6208C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1" w:name="_Hlk141957793"/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sym w:font="Wingdings" w:char="F073"/>
                            </w:r>
                            <w:bookmarkEnd w:id="1"/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 Information about types of Dementia</w:t>
                            </w:r>
                            <w:r w:rsidR="00260C0E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 and ways of supporting       the individual</w:t>
                            </w:r>
                          </w:p>
                          <w:p w14:paraId="3BDA0CBC" w14:textId="0CA6A8E4" w:rsidR="00C51D25" w:rsidRPr="00A21541" w:rsidRDefault="005444DB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sym w:font="Wingdings" w:char="F073"/>
                            </w:r>
                            <w:r w:rsidR="00C51D25" w:rsidRPr="00A21541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 L</w:t>
                            </w:r>
                            <w:r w:rsidR="00260C0E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asting </w:t>
                            </w:r>
                            <w:r w:rsidR="00C51D25" w:rsidRPr="00A21541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>P</w:t>
                            </w:r>
                            <w:r w:rsidR="00260C0E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ower of </w:t>
                            </w:r>
                            <w:r w:rsidR="00C51D25" w:rsidRPr="00A21541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>A</w:t>
                            </w:r>
                            <w:r w:rsidR="00260C0E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>ttorney</w:t>
                            </w:r>
                          </w:p>
                          <w:p w14:paraId="37274E22" w14:textId="6EDC5D00" w:rsidR="00C51D25" w:rsidRPr="00A21541" w:rsidRDefault="005444DB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sym w:font="Wingdings" w:char="F073"/>
                            </w:r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C51D25" w:rsidRPr="00A21541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>Benefits</w:t>
                            </w:r>
                          </w:p>
                          <w:p w14:paraId="79ED2CEA" w14:textId="70A9FAAF" w:rsidR="00C51D25" w:rsidRPr="00A21541" w:rsidRDefault="005444DB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sym w:font="Wingdings" w:char="F073"/>
                            </w:r>
                            <w:r w:rsidR="00C51D25" w:rsidRPr="00A21541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 Communications with </w:t>
                            </w:r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other services and organisations </w:t>
                            </w:r>
                          </w:p>
                          <w:p w14:paraId="44DED84C" w14:textId="1EF91976" w:rsidR="00C51D25" w:rsidRDefault="005444DB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sym w:font="Wingdings" w:char="F073"/>
                            </w:r>
                            <w:r w:rsidR="00C51D25" w:rsidRPr="00A21541"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  <w:t xml:space="preserve"> Care Planning </w:t>
                            </w:r>
                          </w:p>
                          <w:p w14:paraId="6778896C" w14:textId="77777777" w:rsidR="005444DB" w:rsidRDefault="005444DB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A57EB6C" w14:textId="77777777" w:rsidR="005444DB" w:rsidRDefault="005444DB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3D58B6FC" w14:textId="77777777" w:rsidR="005444DB" w:rsidRPr="00A21541" w:rsidRDefault="005444DB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7FE29F28" w14:textId="77777777" w:rsidR="00C51D25" w:rsidRDefault="00C51D25" w:rsidP="00C51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E27DAD" id="_x0000_s1027" type="#_x0000_t202" style="position:absolute;left:0;text-align:left;margin-left:-24pt;margin-top:6.1pt;width:501pt;height:2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" filled="f" stroked="f">
                <v:textbox>
                  <w:txbxContent>
                    <w:p w14:paraId="49964CB4" w14:textId="431FCB2E" w:rsidR="00C6208C" w:rsidRDefault="00C6208C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>Areas we can help with</w:t>
                      </w:r>
                      <w:r w:rsidR="00260C0E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>:</w:t>
                      </w:r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51480FC3" w14:textId="406722FC" w:rsidR="00C6208C" w:rsidRDefault="00C6208C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  <w:bookmarkStart w:id="1" w:name="_Hlk141957793"/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sym w:font="Wingdings" w:char="F073"/>
                      </w:r>
                      <w:bookmarkEnd w:id="1"/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 Information about types of Dementia</w:t>
                      </w:r>
                      <w:r w:rsidR="00260C0E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 and ways of supporting       the </w:t>
                      </w:r>
                      <w:proofErr w:type="gramStart"/>
                      <w:r w:rsidR="00260C0E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>individual</w:t>
                      </w:r>
                      <w:proofErr w:type="gramEnd"/>
                    </w:p>
                    <w:p w14:paraId="3BDA0CBC" w14:textId="0CA6A8E4" w:rsidR="00C51D25" w:rsidRPr="00A21541" w:rsidRDefault="005444DB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sym w:font="Wingdings" w:char="F073"/>
                      </w:r>
                      <w:r w:rsidR="00C51D25" w:rsidRPr="00A21541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 L</w:t>
                      </w:r>
                      <w:r w:rsidR="00260C0E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asting </w:t>
                      </w:r>
                      <w:r w:rsidR="00C51D25" w:rsidRPr="00A21541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>P</w:t>
                      </w:r>
                      <w:r w:rsidR="00260C0E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ower of </w:t>
                      </w:r>
                      <w:r w:rsidR="00C51D25" w:rsidRPr="00A21541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>A</w:t>
                      </w:r>
                      <w:r w:rsidR="00260C0E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>ttorney</w:t>
                      </w:r>
                    </w:p>
                    <w:p w14:paraId="37274E22" w14:textId="6EDC5D00" w:rsidR="00C51D25" w:rsidRPr="00A21541" w:rsidRDefault="005444DB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sym w:font="Wingdings" w:char="F073"/>
                      </w:r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C51D25" w:rsidRPr="00A21541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>Benefits</w:t>
                      </w:r>
                    </w:p>
                    <w:p w14:paraId="79ED2CEA" w14:textId="70A9FAAF" w:rsidR="00C51D25" w:rsidRPr="00A21541" w:rsidRDefault="005444DB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sym w:font="Wingdings" w:char="F073"/>
                      </w:r>
                      <w:r w:rsidR="00C51D25" w:rsidRPr="00A21541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 Communications with </w:t>
                      </w:r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other services and </w:t>
                      </w:r>
                      <w:proofErr w:type="spellStart"/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>organisations</w:t>
                      </w:r>
                      <w:proofErr w:type="spellEnd"/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44DED84C" w14:textId="1EF91976" w:rsidR="00C51D25" w:rsidRDefault="005444DB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sym w:font="Wingdings" w:char="F073"/>
                      </w:r>
                      <w:r w:rsidR="00C51D25" w:rsidRPr="00A21541"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  <w:t xml:space="preserve"> Care Planning </w:t>
                      </w:r>
                    </w:p>
                    <w:p w14:paraId="6778896C" w14:textId="77777777" w:rsidR="005444DB" w:rsidRDefault="005444DB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</w:p>
                    <w:p w14:paraId="3A57EB6C" w14:textId="77777777" w:rsidR="005444DB" w:rsidRDefault="005444DB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</w:p>
                    <w:p w14:paraId="3D58B6FC" w14:textId="77777777" w:rsidR="005444DB" w:rsidRPr="00A21541" w:rsidRDefault="005444DB" w:rsidP="00C51D25">
                      <w:pPr>
                        <w:rPr>
                          <w:rFonts w:ascii="AS TT Commons" w:hAnsi="AS TT Commons"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</w:p>
                    <w:p w14:paraId="7FE29F28" w14:textId="77777777" w:rsidR="00C51D25" w:rsidRDefault="00C51D25" w:rsidP="00C51D25"/>
                  </w:txbxContent>
                </v:textbox>
              </v:shape>
            </w:pict>
          </mc:Fallback>
        </mc:AlternateContent>
      </w:r>
      <w:r w:rsidR="00260C0E" w:rsidRPr="00C51D25">
        <w:rPr>
          <w:rFonts w:ascii="AS TT Commons" w:hAnsi="AS TT Commons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0D8EB9" wp14:editId="1DFC50A0">
                <wp:simplePos x="0" y="0"/>
                <wp:positionH relativeFrom="column">
                  <wp:posOffset>-463550</wp:posOffset>
                </wp:positionH>
                <wp:positionV relativeFrom="paragraph">
                  <wp:posOffset>2896870</wp:posOffset>
                </wp:positionV>
                <wp:extent cx="3657600" cy="265430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654300"/>
                        </a:xfrm>
                        <a:prstGeom prst="rect">
                          <a:avLst/>
                        </a:prstGeom>
                        <a:solidFill>
                          <a:srgbClr val="D2E5FF"/>
                        </a:solidFill>
                        <a:ln w="9525">
                          <a:solidFill>
                            <a:srgbClr val="D2E5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7E788" w14:textId="77777777" w:rsidR="005444DB" w:rsidRDefault="005444DB" w:rsidP="00C51D25">
                            <w:pPr>
                              <w:rPr>
                                <w:rFonts w:ascii="AS TT Commons ExtraBold" w:hAnsi="AS TT Commons ExtraBold"/>
                                <w:color w:val="002877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D79287C" w14:textId="75D7302F" w:rsidR="00C51D25" w:rsidRPr="00FE5255" w:rsidRDefault="00C51D25" w:rsidP="00C51D25">
                            <w:pPr>
                              <w:rPr>
                                <w:rFonts w:ascii="AS TT Commons" w:hAnsi="AS TT Commons"/>
                                <w:color w:val="002877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E5255">
                              <w:rPr>
                                <w:rFonts w:ascii="AS TT Commons ExtraBold" w:hAnsi="AS TT Commons ExtraBold"/>
                                <w:color w:val="002877"/>
                                <w:sz w:val="32"/>
                                <w:szCs w:val="32"/>
                                <w:lang w:val="en-US"/>
                              </w:rPr>
                              <w:t>Get in touch today</w:t>
                            </w:r>
                            <w:r w:rsidRPr="00FE5255">
                              <w:rPr>
                                <w:rFonts w:ascii="AS TT Commons" w:hAnsi="AS TT Commons"/>
                                <w:color w:val="002877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AF558C">
                              <w:rPr>
                                <w:rFonts w:ascii="AS TT Commons" w:hAnsi="AS TT Commons"/>
                                <w:color w:val="002877"/>
                                <w:sz w:val="32"/>
                                <w:szCs w:val="32"/>
                                <w:lang w:val="en-US"/>
                              </w:rPr>
                              <w:t>Bexley</w:t>
                            </w:r>
                            <w:r w:rsidR="004A46CF">
                              <w:rPr>
                                <w:rFonts w:ascii="AS TT Commons" w:hAnsi="AS TT Commons"/>
                                <w:color w:val="002877"/>
                                <w:sz w:val="32"/>
                                <w:szCs w:val="32"/>
                                <w:lang w:val="en-US"/>
                              </w:rPr>
                              <w:t xml:space="preserve"> Office</w:t>
                            </w:r>
                          </w:p>
                          <w:p w14:paraId="6DBE0AC4" w14:textId="35921E7B" w:rsidR="004A46CF" w:rsidRDefault="004A46CF" w:rsidP="00C51D25">
                            <w:pPr>
                              <w:rPr>
                                <w:color w:val="00287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E: </w:t>
                            </w:r>
                            <w:hyperlink r:id="rId8" w:history="1">
                              <w:r w:rsidR="00AF558C" w:rsidRPr="002164BB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bexleybranch@alzheimers.org.uk</w:t>
                              </w:r>
                            </w:hyperlink>
                            <w:r w:rsidR="00FE5255">
                              <w:rPr>
                                <w:color w:val="002877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4AFF6DB5" w14:textId="6ABBD679" w:rsidR="004A46CF" w:rsidRPr="00FE5255" w:rsidRDefault="004A46CF" w:rsidP="00C51D25">
                            <w:pPr>
                              <w:rPr>
                                <w:color w:val="00287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2877"/>
                                <w:sz w:val="32"/>
                                <w:szCs w:val="32"/>
                              </w:rPr>
                              <w:t>Alzheimer’s Society Dementia Support</w:t>
                            </w:r>
                            <w:r w:rsidR="00260C0E">
                              <w:rPr>
                                <w:color w:val="002877"/>
                                <w:sz w:val="32"/>
                                <w:szCs w:val="32"/>
                              </w:rPr>
                              <w:t>:</w:t>
                            </w:r>
                            <w:r w:rsidR="005444DB">
                              <w:rPr>
                                <w:color w:val="00287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0C0E">
                              <w:rPr>
                                <w:color w:val="002877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color w:val="002877"/>
                                <w:sz w:val="32"/>
                                <w:szCs w:val="32"/>
                              </w:rPr>
                              <w:t>T: 0333 1503456</w:t>
                            </w:r>
                          </w:p>
                          <w:p w14:paraId="669BBA07" w14:textId="51192A50" w:rsidR="00C51D25" w:rsidRDefault="00C51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0D8EB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6.5pt;margin-top:228.1pt;width:4in;height:20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" fillcolor="#d2e5ff" strokecolor="#d2e5ff">
                <v:textbox>
                  <w:txbxContent>
                    <w:p w14:paraId="7E07E788" w14:textId="77777777" w:rsidR="005444DB" w:rsidRDefault="005444DB" w:rsidP="00C51D25">
                      <w:pPr>
                        <w:rPr>
                          <w:rFonts w:ascii="AS TT Commons ExtraBold" w:hAnsi="AS TT Commons ExtraBold"/>
                          <w:color w:val="002877"/>
                          <w:sz w:val="32"/>
                          <w:szCs w:val="32"/>
                          <w:lang w:val="en-US"/>
                        </w:rPr>
                      </w:pPr>
                    </w:p>
                    <w:p w14:paraId="4D79287C" w14:textId="75D7302F" w:rsidR="00C51D25" w:rsidRPr="00FE5255" w:rsidRDefault="00C51D25" w:rsidP="00C51D25">
                      <w:pPr>
                        <w:rPr>
                          <w:rFonts w:ascii="AS TT Commons" w:hAnsi="AS TT Commons"/>
                          <w:color w:val="002877"/>
                          <w:sz w:val="32"/>
                          <w:szCs w:val="32"/>
                          <w:lang w:val="en-US"/>
                        </w:rPr>
                      </w:pPr>
                      <w:r w:rsidRPr="00FE5255">
                        <w:rPr>
                          <w:rFonts w:ascii="AS TT Commons ExtraBold" w:hAnsi="AS TT Commons ExtraBold"/>
                          <w:color w:val="002877"/>
                          <w:sz w:val="32"/>
                          <w:szCs w:val="32"/>
                          <w:lang w:val="en-US"/>
                        </w:rPr>
                        <w:t>Get in touch today</w:t>
                      </w:r>
                      <w:r w:rsidRPr="00FE5255">
                        <w:rPr>
                          <w:rFonts w:ascii="AS TT Commons" w:hAnsi="AS TT Commons"/>
                          <w:color w:val="002877"/>
                          <w:sz w:val="32"/>
                          <w:szCs w:val="32"/>
                          <w:lang w:val="en-US"/>
                        </w:rPr>
                        <w:br/>
                      </w:r>
                      <w:r w:rsidR="00AF558C">
                        <w:rPr>
                          <w:rFonts w:ascii="AS TT Commons" w:hAnsi="AS TT Commons"/>
                          <w:color w:val="002877"/>
                          <w:sz w:val="32"/>
                          <w:szCs w:val="32"/>
                          <w:lang w:val="en-US"/>
                        </w:rPr>
                        <w:t>Bexley</w:t>
                      </w:r>
                      <w:r w:rsidR="004A46CF">
                        <w:rPr>
                          <w:rFonts w:ascii="AS TT Commons" w:hAnsi="AS TT Commons"/>
                          <w:color w:val="002877"/>
                          <w:sz w:val="32"/>
                          <w:szCs w:val="32"/>
                          <w:lang w:val="en-US"/>
                        </w:rPr>
                        <w:t xml:space="preserve"> Office</w:t>
                      </w:r>
                    </w:p>
                    <w:p w14:paraId="6DBE0AC4" w14:textId="35921E7B" w:rsidR="004A46CF" w:rsidRDefault="004A46CF" w:rsidP="00C51D25">
                      <w:pPr>
                        <w:rPr>
                          <w:color w:val="002877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E: </w:t>
                      </w:r>
                      <w:hyperlink r:id="rId9" w:history="1">
                        <w:r w:rsidR="00AF558C" w:rsidRPr="002164BB">
                          <w:rPr>
                            <w:rStyle w:val="Hyperlink"/>
                            <w:sz w:val="32"/>
                            <w:szCs w:val="32"/>
                          </w:rPr>
                          <w:t>bexleybranch@alzheimers.org.uk</w:t>
                        </w:r>
                      </w:hyperlink>
                      <w:r w:rsidR="00FE5255">
                        <w:rPr>
                          <w:color w:val="002877"/>
                          <w:sz w:val="32"/>
                          <w:szCs w:val="32"/>
                        </w:rPr>
                        <w:br/>
                      </w:r>
                    </w:p>
                    <w:p w14:paraId="4AFF6DB5" w14:textId="6ABBD679" w:rsidR="004A46CF" w:rsidRPr="00FE5255" w:rsidRDefault="004A46CF" w:rsidP="00C51D25">
                      <w:pPr>
                        <w:rPr>
                          <w:color w:val="002877"/>
                          <w:sz w:val="32"/>
                          <w:szCs w:val="32"/>
                        </w:rPr>
                      </w:pPr>
                      <w:r>
                        <w:rPr>
                          <w:color w:val="002877"/>
                          <w:sz w:val="32"/>
                          <w:szCs w:val="32"/>
                        </w:rPr>
                        <w:t>Alzheimer’s Society Dementia Support</w:t>
                      </w:r>
                      <w:r w:rsidR="00260C0E">
                        <w:rPr>
                          <w:color w:val="002877"/>
                          <w:sz w:val="32"/>
                          <w:szCs w:val="32"/>
                        </w:rPr>
                        <w:t>:</w:t>
                      </w:r>
                      <w:r w:rsidR="005444DB">
                        <w:rPr>
                          <w:color w:val="002877"/>
                          <w:sz w:val="32"/>
                          <w:szCs w:val="32"/>
                        </w:rPr>
                        <w:t xml:space="preserve"> </w:t>
                      </w:r>
                      <w:r w:rsidR="00260C0E">
                        <w:rPr>
                          <w:color w:val="002877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color w:val="002877"/>
                          <w:sz w:val="32"/>
                          <w:szCs w:val="32"/>
                        </w:rPr>
                        <w:t>T: 0333 1503456</w:t>
                      </w:r>
                    </w:p>
                    <w:p w14:paraId="669BBA07" w14:textId="51192A50" w:rsidR="00C51D25" w:rsidRDefault="00C51D25"/>
                  </w:txbxContent>
                </v:textbox>
              </v:shape>
            </w:pict>
          </mc:Fallback>
        </mc:AlternateContent>
      </w:r>
      <w:r w:rsidR="005444DB" w:rsidRPr="00C51D25">
        <w:rPr>
          <w:rFonts w:ascii="AS TT Commons" w:hAnsi="AS TT Commons"/>
          <w:noProof/>
          <w:color w:val="002877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19E3CA" wp14:editId="3D2EFB80">
                <wp:simplePos x="0" y="0"/>
                <wp:positionH relativeFrom="margin">
                  <wp:posOffset>3448050</wp:posOffset>
                </wp:positionH>
                <wp:positionV relativeFrom="paragraph">
                  <wp:posOffset>382270</wp:posOffset>
                </wp:positionV>
                <wp:extent cx="2769235" cy="20478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5539" w14:textId="58A0F8EE" w:rsidR="00C51D25" w:rsidRPr="004A46CF" w:rsidRDefault="00C51D25" w:rsidP="004A46CF">
                            <w:pPr>
                              <w:tabs>
                                <w:tab w:val="right" w:pos="9026"/>
                              </w:tabs>
                              <w:rPr>
                                <w:rFonts w:ascii="AS TT Commons ExtraBold" w:hAnsi="AS TT Commons ExtraBold"/>
                                <w:b/>
                                <w:bCs/>
                                <w:color w:val="002877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BD78A57" w14:textId="6C5C221D" w:rsidR="00C51D25" w:rsidRDefault="00C51D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19E3CA" id="_x0000_s1029" type="#_x0000_t202" style="position:absolute;left:0;text-align:left;margin-left:271.5pt;margin-top:30.1pt;width:218.05pt;height:16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" filled="f" stroked="f">
                <v:textbox>
                  <w:txbxContent>
                    <w:p w14:paraId="0AF45539" w14:textId="58A0F8EE" w:rsidR="00C51D25" w:rsidRPr="004A46CF" w:rsidRDefault="00C51D25" w:rsidP="004A46CF">
                      <w:pPr>
                        <w:tabs>
                          <w:tab w:val="right" w:pos="9026"/>
                        </w:tabs>
                        <w:rPr>
                          <w:rFonts w:ascii="AS TT Commons ExtraBold" w:hAnsi="AS TT Commons ExtraBold"/>
                          <w:b/>
                          <w:bCs/>
                          <w:color w:val="002877"/>
                          <w:sz w:val="36"/>
                          <w:szCs w:val="36"/>
                          <w:lang w:val="en-US"/>
                        </w:rPr>
                      </w:pPr>
                    </w:p>
                    <w:p w14:paraId="2BD78A57" w14:textId="6C5C221D" w:rsidR="00C51D25" w:rsidRDefault="00C51D25"/>
                  </w:txbxContent>
                </v:textbox>
                <w10:wrap anchorx="margin"/>
              </v:shape>
            </w:pict>
          </mc:Fallback>
        </mc:AlternateContent>
      </w:r>
      <w:r w:rsidR="00FC3E3F">
        <w:rPr>
          <w:rFonts w:ascii="AS TT Commons" w:hAnsi="AS TT Commons"/>
          <w:color w:val="002877"/>
          <w:sz w:val="36"/>
          <w:szCs w:val="36"/>
          <w:lang w:val="en-US"/>
        </w:rPr>
        <w:br/>
      </w:r>
    </w:p>
    <w:sectPr w:rsidR="00E25DB5" w:rsidRPr="005444DB" w:rsidSect="00B96B7F">
      <w:pgSz w:w="11906" w:h="16838"/>
      <w:pgMar w:top="1440" w:right="1440" w:bottom="1440" w:left="1440" w:header="708" w:footer="708" w:gutter="0"/>
      <w:pgBorders w:offsetFrom="page">
        <w:top w:val="single" w:sz="36" w:space="24" w:color="207EFF"/>
        <w:left w:val="single" w:sz="36" w:space="24" w:color="207EFF"/>
        <w:bottom w:val="single" w:sz="36" w:space="24" w:color="207EFF"/>
        <w:right w:val="single" w:sz="36" w:space="24" w:color="207E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C0D8A" w14:textId="77777777" w:rsidR="00627A3C" w:rsidRDefault="00627A3C" w:rsidP="00627A3C">
      <w:pPr>
        <w:spacing w:after="0" w:line="240" w:lineRule="auto"/>
      </w:pPr>
      <w:r>
        <w:separator/>
      </w:r>
    </w:p>
  </w:endnote>
  <w:endnote w:type="continuationSeparator" w:id="0">
    <w:p w14:paraId="11CB90A7" w14:textId="77777777" w:rsidR="00627A3C" w:rsidRDefault="00627A3C" w:rsidP="0062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 TT Commons ExtraBold">
    <w:altName w:val="Franklin Gothic Medium"/>
    <w:charset w:val="00"/>
    <w:family w:val="swiss"/>
    <w:pitch w:val="variable"/>
    <w:sig w:usb0="00000001" w:usb1="4000A4FB" w:usb2="00000000" w:usb3="00000000" w:csb0="00000093" w:csb1="00000000"/>
  </w:font>
  <w:font w:name="AS TT Commons">
    <w:altName w:val="Franklin Gothic Medium"/>
    <w:charset w:val="00"/>
    <w:family w:val="swiss"/>
    <w:pitch w:val="variable"/>
    <w:sig w:usb0="00000001" w:usb1="4000A4F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92E1F" w14:textId="77777777" w:rsidR="00627A3C" w:rsidRDefault="00627A3C" w:rsidP="00627A3C">
      <w:pPr>
        <w:spacing w:after="0" w:line="240" w:lineRule="auto"/>
      </w:pPr>
      <w:r>
        <w:separator/>
      </w:r>
    </w:p>
  </w:footnote>
  <w:footnote w:type="continuationSeparator" w:id="0">
    <w:p w14:paraId="4CF48F71" w14:textId="77777777" w:rsidR="00627A3C" w:rsidRDefault="00627A3C" w:rsidP="00627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B5"/>
    <w:rsid w:val="00011CAD"/>
    <w:rsid w:val="00055969"/>
    <w:rsid w:val="00117918"/>
    <w:rsid w:val="00260C0E"/>
    <w:rsid w:val="002B0361"/>
    <w:rsid w:val="0039659B"/>
    <w:rsid w:val="004A46CF"/>
    <w:rsid w:val="005444DB"/>
    <w:rsid w:val="005C0CBB"/>
    <w:rsid w:val="00627A3C"/>
    <w:rsid w:val="006C32F8"/>
    <w:rsid w:val="006E036E"/>
    <w:rsid w:val="00815323"/>
    <w:rsid w:val="00866DF9"/>
    <w:rsid w:val="009356B9"/>
    <w:rsid w:val="00990731"/>
    <w:rsid w:val="00A21541"/>
    <w:rsid w:val="00AD59DE"/>
    <w:rsid w:val="00AF558C"/>
    <w:rsid w:val="00B96B7F"/>
    <w:rsid w:val="00BA5942"/>
    <w:rsid w:val="00C4486F"/>
    <w:rsid w:val="00C51D25"/>
    <w:rsid w:val="00C6208C"/>
    <w:rsid w:val="00E25DB5"/>
    <w:rsid w:val="00FC3E3F"/>
    <w:rsid w:val="00FE1B00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2877,#d2e5ff"/>
      <o:colormenu v:ext="edit" fillcolor="none"/>
    </o:shapedefaults>
    <o:shapelayout v:ext="edit">
      <o:idmap v:ext="edit" data="1"/>
    </o:shapelayout>
  </w:shapeDefaults>
  <w:decimalSymbol w:val="."/>
  <w:listSeparator w:val=","/>
  <w14:docId w14:val="4B0D54A9"/>
  <w15:chartTrackingRefBased/>
  <w15:docId w15:val="{127757EB-02CB-4CFB-ACFB-1EF34D2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3C"/>
  </w:style>
  <w:style w:type="paragraph" w:styleId="Footer">
    <w:name w:val="footer"/>
    <w:basedOn w:val="Normal"/>
    <w:link w:val="FooterChar"/>
    <w:uiPriority w:val="99"/>
    <w:unhideWhenUsed/>
    <w:rsid w:val="0062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3C"/>
  </w:style>
  <w:style w:type="character" w:styleId="Hyperlink">
    <w:name w:val="Hyperlink"/>
    <w:basedOn w:val="DefaultParagraphFont"/>
    <w:uiPriority w:val="99"/>
    <w:unhideWhenUsed/>
    <w:rsid w:val="00FE52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164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2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xleybranch@alzheimers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xleybranch@alzheimer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 Keith</dc:creator>
  <cp:keywords/>
  <dc:description/>
  <cp:lastModifiedBy>emis2000</cp:lastModifiedBy>
  <cp:revision>2</cp:revision>
  <cp:lastPrinted>2023-05-31T10:34:00Z</cp:lastPrinted>
  <dcterms:created xsi:type="dcterms:W3CDTF">2023-11-06T13:18:00Z</dcterms:created>
  <dcterms:modified xsi:type="dcterms:W3CDTF">2023-11-06T13:18:00Z</dcterms:modified>
</cp:coreProperties>
</file>